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9723D2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9723D2" w:rsidRPr="004036C0">
        <w:rPr>
          <w:rFonts w:ascii="Times New Roman" w:hAnsi="Times New Roman"/>
          <w:sz w:val="20"/>
          <w:szCs w:val="20"/>
        </w:rPr>
        <w:t>wałbrzyski, kłodzki,</w:t>
      </w:r>
      <w:r w:rsidR="009723D2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9723D2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9723D2">
        <w:rPr>
          <w:rFonts w:ascii="Times New Roman" w:hAnsi="Times New Roman"/>
          <w:sz w:val="20"/>
          <w:szCs w:val="20"/>
        </w:rPr>
        <w:t xml:space="preserve"> i Wrocław</w:t>
      </w:r>
      <w:r w:rsidR="009723D2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1F4DA9" w:rsidRDefault="001F4DA9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D76D8D">
        <w:rPr>
          <w:rFonts w:ascii="Times New Roman" w:hAnsi="Times New Roman"/>
          <w:sz w:val="20"/>
          <w:szCs w:val="20"/>
        </w:rPr>
        <w:t>- nabór formularzy zgłoszeniowych wraz z niezbędnymi załącznikami od 05.08.2020r. – 20.08.2020r.</w:t>
      </w: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6D8D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76D8D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23.08.2020r. – 28.08.2020r.</w:t>
      </w:r>
    </w:p>
    <w:p w:rsidR="006E42C5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42C5" w:rsidRPr="00FF2F0F" w:rsidRDefault="006E42C5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 runda - nabór formularzy zgłoszeniowych wraz z niezbędnymi załącznikami od 18.09.2020r. – 28.09.2020r.</w:t>
      </w:r>
    </w:p>
    <w:p w:rsidR="006E42C5" w:rsidRPr="00D76D8D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</w:t>
      </w:r>
      <w:r w:rsidR="00EE0A33" w:rsidRPr="004036C0">
        <w:rPr>
          <w:rFonts w:ascii="Times New Roman" w:hAnsi="Times New Roman"/>
          <w:sz w:val="20"/>
          <w:szCs w:val="20"/>
        </w:rPr>
        <w:lastRenderedPageBreak/>
        <w:t xml:space="preserve">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96" w:rsidRDefault="00860596" w:rsidP="00B75840">
      <w:pPr>
        <w:spacing w:after="0" w:line="240" w:lineRule="auto"/>
      </w:pPr>
      <w:r>
        <w:separator/>
      </w:r>
    </w:p>
  </w:endnote>
  <w:endnote w:type="continuationSeparator" w:id="1">
    <w:p w:rsidR="00860596" w:rsidRDefault="0086059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96" w:rsidRDefault="00860596" w:rsidP="00B75840">
      <w:pPr>
        <w:spacing w:after="0" w:line="240" w:lineRule="auto"/>
      </w:pPr>
      <w:r>
        <w:separator/>
      </w:r>
    </w:p>
  </w:footnote>
  <w:footnote w:type="continuationSeparator" w:id="1">
    <w:p w:rsidR="00860596" w:rsidRDefault="0086059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42CB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42CB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1F4DA9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555B"/>
    <w:rsid w:val="002C6D75"/>
    <w:rsid w:val="002F5031"/>
    <w:rsid w:val="0030327B"/>
    <w:rsid w:val="003033FC"/>
    <w:rsid w:val="00304BDD"/>
    <w:rsid w:val="00306893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81CFD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17106"/>
    <w:rsid w:val="00521E1C"/>
    <w:rsid w:val="0052371F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A4276"/>
    <w:rsid w:val="005C6103"/>
    <w:rsid w:val="005E6859"/>
    <w:rsid w:val="005E76CA"/>
    <w:rsid w:val="00640B1A"/>
    <w:rsid w:val="006416D2"/>
    <w:rsid w:val="0067429B"/>
    <w:rsid w:val="0069668C"/>
    <w:rsid w:val="006A1D45"/>
    <w:rsid w:val="006B219B"/>
    <w:rsid w:val="006E42C5"/>
    <w:rsid w:val="006F161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42CBB"/>
    <w:rsid w:val="008516DE"/>
    <w:rsid w:val="0085207F"/>
    <w:rsid w:val="00857CF3"/>
    <w:rsid w:val="00857D0E"/>
    <w:rsid w:val="00860596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23D2"/>
    <w:rsid w:val="00975CAA"/>
    <w:rsid w:val="00977436"/>
    <w:rsid w:val="00986C1A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4660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5666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2020-01-08T08:45:00Z</cp:lastPrinted>
  <dcterms:created xsi:type="dcterms:W3CDTF">2021-02-16T14:36:00Z</dcterms:created>
  <dcterms:modified xsi:type="dcterms:W3CDTF">2021-02-17T08:47:00Z</dcterms:modified>
</cp:coreProperties>
</file>