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</w:t>
      </w:r>
      <w:r w:rsidR="00BA0F49">
        <w:rPr>
          <w:rFonts w:ascii="Times New Roman" w:hAnsi="Times New Roman"/>
          <w:color w:val="000000"/>
          <w:sz w:val="20"/>
          <w:szCs w:val="20"/>
          <w:lang w:eastAsia="pl-PL"/>
        </w:rPr>
        <w:t>1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</w:t>
      </w:r>
      <w:r w:rsidR="00BA0F49">
        <w:rPr>
          <w:rFonts w:ascii="Times New Roman" w:hAnsi="Times New Roman"/>
          <w:sz w:val="20"/>
          <w:szCs w:val="20"/>
          <w:lang w:eastAsia="pl-PL"/>
        </w:rPr>
        <w:t>1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</w:t>
      </w:r>
      <w:r w:rsidR="000F2DBE">
        <w:rPr>
          <w:rFonts w:ascii="Times New Roman" w:hAnsi="Times New Roman"/>
          <w:sz w:val="20"/>
          <w:szCs w:val="20"/>
        </w:rPr>
        <w:t>1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XI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01.08.2020r. – 13.08.2020r.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Pr="006F6D75" w:rsidRDefault="003B782C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Ponadto został uruchomiony dodatkowy nabór  -  rundy tylko na zatrudnienie subsydiowane</w:t>
      </w:r>
      <w:r w:rsidR="00EF2350" w:rsidRPr="006F6D75">
        <w:rPr>
          <w:rFonts w:ascii="Times New Roman" w:hAnsi="Times New Roman"/>
          <w:sz w:val="20"/>
          <w:szCs w:val="20"/>
        </w:rPr>
        <w:t>:</w:t>
      </w:r>
    </w:p>
    <w:p w:rsidR="00EF2350" w:rsidRPr="006F6D75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 runda – nabór formularzy zgłoszeniowych wraz niezbędnymi załącznikami w okresie do 19.06.2020 – 09.07.2020r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23.11.2020 – 26.11.2020</w:t>
      </w:r>
      <w:r w:rsidRPr="00B4163A">
        <w:rPr>
          <w:rFonts w:ascii="Times New Roman" w:hAnsi="Times New Roman"/>
          <w:sz w:val="20"/>
          <w:szCs w:val="20"/>
        </w:rPr>
        <w:t>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lastRenderedPageBreak/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16.11.2020 – 23.11.2020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01.12.2020 – 04.12.2020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osoby o znacznym lub umiarkowanym stopniu niepełnosprawności  z niepełnoprawnością sprzężoną oraz os. z zaburzeniami  psychicznymi, w tym os osoby z niepełnosprawnością  intelekt. i osoby z </w:t>
      </w:r>
      <w:r w:rsidRPr="00706297">
        <w:rPr>
          <w:rFonts w:ascii="Times New Roman" w:hAnsi="Times New Roman"/>
          <w:sz w:val="20"/>
          <w:szCs w:val="20"/>
        </w:rPr>
        <w:lastRenderedPageBreak/>
        <w:t>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lastRenderedPageBreak/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965" w:rsidRDefault="00D75965" w:rsidP="00B75840">
      <w:pPr>
        <w:spacing w:after="0" w:line="240" w:lineRule="auto"/>
      </w:pPr>
      <w:r>
        <w:separator/>
      </w:r>
    </w:p>
  </w:endnote>
  <w:endnote w:type="continuationSeparator" w:id="1">
    <w:p w:rsidR="00D75965" w:rsidRDefault="00D75965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965" w:rsidRDefault="00D75965" w:rsidP="00B75840">
      <w:pPr>
        <w:spacing w:after="0" w:line="240" w:lineRule="auto"/>
      </w:pPr>
      <w:r>
        <w:separator/>
      </w:r>
    </w:p>
  </w:footnote>
  <w:footnote w:type="continuationSeparator" w:id="1">
    <w:p w:rsidR="00D75965" w:rsidRDefault="00D75965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2DBE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4A8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30843"/>
    <w:rsid w:val="00434797"/>
    <w:rsid w:val="0044000F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2FB2"/>
    <w:rsid w:val="009F03ED"/>
    <w:rsid w:val="009F39B4"/>
    <w:rsid w:val="00A07BE3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0F49"/>
    <w:rsid w:val="00BA3803"/>
    <w:rsid w:val="00BA5044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459E1"/>
    <w:rsid w:val="00D51572"/>
    <w:rsid w:val="00D51763"/>
    <w:rsid w:val="00D658BB"/>
    <w:rsid w:val="00D75965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E049A8"/>
    <w:rsid w:val="00E25B11"/>
    <w:rsid w:val="00E36FEB"/>
    <w:rsid w:val="00E37A95"/>
    <w:rsid w:val="00E4313D"/>
    <w:rsid w:val="00E4773C"/>
    <w:rsid w:val="00E549DC"/>
    <w:rsid w:val="00E55234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5027</Words>
  <Characters>30166</Characters>
  <Application>Microsoft Office Word</Application>
  <DocSecurity>0</DocSecurity>
  <Lines>251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4</cp:revision>
  <cp:lastPrinted>2021-02-15T14:14:00Z</cp:lastPrinted>
  <dcterms:created xsi:type="dcterms:W3CDTF">2021-02-15T14:11:00Z</dcterms:created>
  <dcterms:modified xsi:type="dcterms:W3CDTF">2021-02-15T14:16:00Z</dcterms:modified>
</cp:coreProperties>
</file>